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ageBreakBefore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0" w:lineRule="auto"/>
        <w:rPr/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76200"/>
            <wp:effectExtent b="0" l="0" r="0" t="0"/>
            <wp:docPr descr="horizontal line" id="1" name="image2.png"/>
            <a:graphic>
              <a:graphicData uri="http://schemas.openxmlformats.org/drawingml/2006/picture">
                <pic:pic>
                  <pic:nvPicPr>
                    <pic:cNvPr descr="horizontal line"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pageBreakBefore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jc w:val="center"/>
        <w:rPr>
          <w:rFonts w:ascii="Roboto" w:cs="Roboto" w:eastAsia="Roboto" w:hAnsi="Roboto"/>
          <w:color w:val="38761d"/>
          <w:sz w:val="60"/>
          <w:szCs w:val="60"/>
        </w:rPr>
      </w:pPr>
      <w:bookmarkStart w:colFirst="0" w:colLast="0" w:name="_2gazcsgmxkub" w:id="0"/>
      <w:bookmarkEnd w:id="0"/>
      <w:r w:rsidDel="00000000" w:rsidR="00000000" w:rsidRPr="00000000">
        <w:rPr>
          <w:rFonts w:ascii="Roboto" w:cs="Roboto" w:eastAsia="Roboto" w:hAnsi="Roboto"/>
          <w:color w:val="38761d"/>
          <w:sz w:val="60"/>
          <w:szCs w:val="60"/>
          <w:rtl w:val="0"/>
        </w:rPr>
        <w:t xml:space="preserve">Job Rejection Letter Before Interview</w:t>
      </w:r>
    </w:p>
    <w:p w:rsidR="00000000" w:rsidDel="00000000" w:rsidP="00000000" w:rsidRDefault="00000000" w:rsidRPr="00000000" w14:paraId="00000003">
      <w:pPr>
        <w:spacing w:after="240" w:before="240" w:line="360" w:lineRule="auto"/>
        <w:rPr>
          <w:rFonts w:ascii="Arial" w:cs="Arial" w:eastAsia="Arial" w:hAnsi="Arial"/>
          <w:b w:val="1"/>
          <w:color w:val="000000"/>
          <w:sz w:val="6"/>
          <w:szCs w:val="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Innovative Tech Solutions</w:t>
        <w:br w:type="textWrapping"/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4567 Innovation Drive</w:t>
        <w:br w:type="textWrapping"/>
        <w:t xml:space="preserve">Techville, CA, 94301</w:t>
        <w:br w:type="textWrapping"/>
        <w:t xml:space="preserve">careers@innovativetech.com</w:t>
        <w:br w:type="textWrapping"/>
        <w:t xml:space="preserve">September 21, 2024</w:t>
      </w:r>
    </w:p>
    <w:p w:rsidR="00000000" w:rsidDel="00000000" w:rsidP="00000000" w:rsidRDefault="00000000" w:rsidRPr="00000000" w14:paraId="00000005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Ms. Emily Johnson</w:t>
        <w:br w:type="textWrapping"/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1234 Riverside Drive</w:t>
        <w:br w:type="textWrapping"/>
        <w:t xml:space="preserve">Techville, CA, 94301</w:t>
      </w:r>
    </w:p>
    <w:p w:rsidR="00000000" w:rsidDel="00000000" w:rsidP="00000000" w:rsidRDefault="00000000" w:rsidRPr="00000000" w14:paraId="00000006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Dear Ms. Johnson,</w:t>
      </w:r>
    </w:p>
    <w:p w:rsidR="00000000" w:rsidDel="00000000" w:rsidP="00000000" w:rsidRDefault="00000000" w:rsidRPr="00000000" w14:paraId="00000007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Thank you for applying for the position of Data Analyst at Innovative Tech Solutions. We have reviewed your application and appreciate your interest in our company.</w:t>
      </w:r>
    </w:p>
    <w:p w:rsidR="00000000" w:rsidDel="00000000" w:rsidP="00000000" w:rsidRDefault="00000000" w:rsidRPr="00000000" w14:paraId="00000008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After careful consideration, we regret to inform you that we will not be moving forward with your application to the interview stage. We received a large number of applications from candidates with qualifications that more closely align with our requirements for the Data Analyst position.</w:t>
      </w:r>
    </w:p>
    <w:p w:rsidR="00000000" w:rsidDel="00000000" w:rsidP="00000000" w:rsidRDefault="00000000" w:rsidRPr="00000000" w14:paraId="00000009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We encourage you to apply for future openings for which you qualify. We wish you the best of luck in your job search and professional endeavors. Thank you again for considering a career with Innovative Tech Solutions.</w:t>
      </w:r>
    </w:p>
    <w:p w:rsidR="00000000" w:rsidDel="00000000" w:rsidP="00000000" w:rsidRDefault="00000000" w:rsidRPr="00000000" w14:paraId="0000000A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Warm regards,</w:t>
      </w:r>
    </w:p>
    <w:p w:rsidR="00000000" w:rsidDel="00000000" w:rsidP="00000000" w:rsidRDefault="00000000" w:rsidRPr="00000000" w14:paraId="0000000B">
      <w:pPr>
        <w:spacing w:after="240" w:before="240" w:line="36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John Carter</w:t>
        <w:br w:type="textWrapping"/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Human Resources Manager</w:t>
        <w:br w:type="textWrapping"/>
        <w:t xml:space="preserve">Innovative Tech Solutions</w:t>
      </w:r>
    </w:p>
    <w:sectPr>
      <w:headerReference r:id="rId7" w:type="default"/>
      <w:headerReference r:id="rId8" w:type="first"/>
      <w:footerReference r:id="rId9" w:type="default"/>
      <w:footerReference r:id="rId10" w:type="first"/>
      <w:pgSz w:h="15840" w:w="12240" w:orient="portrait"/>
      <w:pgMar w:bottom="1080" w:top="1080" w:left="1440" w:right="1440" w:header="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rebuchet MS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T Sans Narrow">
    <w:embedRegular w:fontKey="{00000000-0000-0000-0000-000000000000}" r:id="rId5" w:subsetted="0"/>
    <w:embedBold w:fontKey="{00000000-0000-0000-0000-000000000000}" r:id="rId6" w:subsetted="0"/>
  </w:font>
  <w:font w:name="Poppins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  <w:font w:name="Open Sans">
    <w:embedRegular w:fontKey="{00000000-0000-0000-0000-000000000000}" r:id="rId11" w:subsetted="0"/>
    <w:embedBold w:fontKey="{00000000-0000-0000-0000-000000000000}" r:id="rId12" w:subsetted="0"/>
    <w:embedItalic w:fontKey="{00000000-0000-0000-0000-000000000000}" r:id="rId13" w:subsetted="0"/>
    <w:embedBoldItalic w:fontKey="{00000000-0000-0000-0000-000000000000}" r:id="rId1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F">
    <w:pPr>
      <w:spacing w:before="200" w:line="300" w:lineRule="auto"/>
      <w:jc w:val="right"/>
      <w:rPr/>
    </w:pPr>
    <w:r w:rsidDel="00000000" w:rsidR="00000000" w:rsidRPr="00000000">
      <w:rPr>
        <w:rFonts w:ascii="Poppins" w:cs="Poppins" w:eastAsia="Poppins" w:hAnsi="Poppins"/>
        <w:color w:val="000000"/>
        <w:rtl w:val="0"/>
      </w:rPr>
      <w:t xml:space="preserve">Copyright @ </w:t>
    </w:r>
    <w:hyperlink r:id="rId1">
      <w:r w:rsidDel="00000000" w:rsidR="00000000" w:rsidRPr="00000000">
        <w:rPr>
          <w:rFonts w:ascii="Arial" w:cs="Arial" w:eastAsia="Arial" w:hAnsi="Arial"/>
          <w:b w:val="1"/>
          <w:color w:val="1155cc"/>
          <w:u w:val="single"/>
          <w:rtl w:val="0"/>
        </w:rPr>
        <w:t xml:space="preserve">SampleTemplates.com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0">
    <w:pPr>
      <w:pageBreakBefore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rPr/>
    </w:pPr>
    <w:r w:rsidDel="00000000" w:rsidR="00000000" w:rsidRPr="00000000">
      <w:pict>
        <v:rect style="width:0.0pt;height:1.5pt" o:hr="t" o:hrstd="t" o:hralign="center" fillcolor="#A0A0A0" stroked="f"/>
      </w:pic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1">
    <w:pPr>
      <w:pageBreakBefore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2">
    <w:pPr>
      <w:spacing w:before="200" w:line="300" w:lineRule="auto"/>
      <w:jc w:val="right"/>
      <w:rPr/>
    </w:pPr>
    <w:r w:rsidDel="00000000" w:rsidR="00000000" w:rsidRPr="00000000">
      <w:rPr>
        <w:rFonts w:ascii="Poppins" w:cs="Poppins" w:eastAsia="Poppins" w:hAnsi="Poppins"/>
        <w:color w:val="000000"/>
        <w:rtl w:val="0"/>
      </w:rPr>
      <w:t xml:space="preserve">Copyright @ </w:t>
    </w:r>
    <w:hyperlink r:id="rId1">
      <w:r w:rsidDel="00000000" w:rsidR="00000000" w:rsidRPr="00000000">
        <w:rPr>
          <w:rFonts w:ascii="Arial" w:cs="Arial" w:eastAsia="Arial" w:hAnsi="Arial"/>
          <w:b w:val="1"/>
          <w:color w:val="1155cc"/>
          <w:u w:val="single"/>
          <w:rtl w:val="0"/>
        </w:rPr>
        <w:t xml:space="preserve">SampleTemplates.com</w:t>
      </w:r>
    </w:hyperlink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C">
    <w:pPr>
      <w:pageBreakBefore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before="400" w:lineRule="auto"/>
      <w:jc w:val="right"/>
      <w:rPr>
        <w:rFonts w:ascii="PT Sans Narrow" w:cs="PT Sans Narrow" w:eastAsia="PT Sans Narrow" w:hAnsi="PT Sans Narrow"/>
        <w:sz w:val="28"/>
        <w:szCs w:val="28"/>
      </w:rPr>
    </w:pPr>
    <w:r w:rsidDel="00000000" w:rsidR="00000000" w:rsidRPr="00000000">
      <w:rPr>
        <w:rFonts w:ascii="PT Sans Narrow" w:cs="PT Sans Narrow" w:eastAsia="PT Sans Narrow" w:hAnsi="PT Sans Narrow"/>
        <w:sz w:val="28"/>
        <w:szCs w:val="28"/>
        <w:rtl w:val="0"/>
      </w:rPr>
      <w:t xml:space="preserve">  </w:t>
    </w:r>
    <w:r w:rsidDel="00000000" w:rsidR="00000000" w:rsidRPr="00000000">
      <w:rPr>
        <w:rFonts w:ascii="PT Sans Narrow" w:cs="PT Sans Narrow" w:eastAsia="PT Sans Narrow" w:hAnsi="PT Sans Narrow"/>
        <w:sz w:val="28"/>
        <w:szCs w:val="2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0D">
    <w:pPr>
      <w:pageBreakBefore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00" w:lineRule="auto"/>
      <w:rPr/>
    </w:pPr>
    <w:r w:rsidDel="00000000" w:rsidR="00000000" w:rsidRPr="00000000">
      <w:rPr>
        <w:sz w:val="24"/>
        <w:szCs w:val="24"/>
      </w:rPr>
      <w:drawing>
        <wp:inline distB="114300" distT="114300" distL="114300" distR="114300">
          <wp:extent cx="5943600" cy="76200"/>
          <wp:effectExtent b="0" l="0" r="0" t="0"/>
          <wp:docPr descr="horizontal line" id="2" name="image2.png"/>
          <a:graphic>
            <a:graphicData uri="http://schemas.openxmlformats.org/drawingml/2006/picture">
              <pic:pic>
                <pic:nvPicPr>
                  <pic:cNvPr descr="horizontal line"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43600" cy="762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t xml:space="preserve"> 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E">
    <w:pPr>
      <w:pageBreakBefore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before="400" w:line="288" w:lineRule="auto"/>
      <w:jc w:val="right"/>
      <w:rPr>
        <w:rFonts w:ascii="PT Sans Narrow" w:cs="PT Sans Narrow" w:eastAsia="PT Sans Narrow" w:hAnsi="PT Sans Narrow"/>
        <w:sz w:val="28"/>
        <w:szCs w:val="28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Open Sans" w:cs="Open Sans" w:eastAsia="Open Sans" w:hAnsi="Open Sans"/>
        <w:color w:val="695d46"/>
        <w:sz w:val="22"/>
        <w:szCs w:val="22"/>
        <w:lang w:val="en"/>
      </w:rPr>
    </w:rPrDefault>
    <w:pPrDefault>
      <w:pPr>
        <w:spacing w:before="120" w:line="288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0"/>
      <w:spacing w:before="480" w:line="312" w:lineRule="auto"/>
    </w:pPr>
    <w:rPr>
      <w:rFonts w:ascii="PT Sans Narrow" w:cs="PT Sans Narrow" w:eastAsia="PT Sans Narrow" w:hAnsi="PT Sans Narrow"/>
      <w:b w:val="1"/>
      <w:color w:val="ff5e0e"/>
      <w:sz w:val="36"/>
      <w:szCs w:val="36"/>
    </w:rPr>
  </w:style>
  <w:style w:type="paragraph" w:styleId="Heading2">
    <w:name w:val="heading 2"/>
    <w:basedOn w:val="Normal"/>
    <w:next w:val="Normal"/>
    <w:pPr>
      <w:pageBreakBefore w:val="0"/>
    </w:pPr>
    <w:rPr>
      <w:rFonts w:ascii="PT Sans Narrow" w:cs="PT Sans Narrow" w:eastAsia="PT Sans Narrow" w:hAnsi="PT Sans Narrow"/>
      <w:color w:val="008575"/>
      <w:sz w:val="32"/>
      <w:szCs w:val="32"/>
    </w:rPr>
  </w:style>
  <w:style w:type="paragraph" w:styleId="Heading3">
    <w:name w:val="heading 3"/>
    <w:basedOn w:val="Normal"/>
    <w:next w:val="Normal"/>
    <w:pPr>
      <w:pageBreakBefore w:val="0"/>
      <w:spacing w:after="120" w:before="0" w:line="240" w:lineRule="auto"/>
    </w:pPr>
    <w:rPr>
      <w:rFonts w:ascii="PT Sans Narrow" w:cs="PT Sans Narrow" w:eastAsia="PT Sans Narrow" w:hAnsi="PT Sans Narrow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color w:val="666666"/>
      <w:sz w:val="22"/>
      <w:szCs w:val="22"/>
      <w:u w:val="singl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pageBreakBefore w:val="0"/>
      <w:spacing w:before="0" w:line="240" w:lineRule="auto"/>
    </w:pPr>
    <w:rPr>
      <w:rFonts w:ascii="PT Sans Narrow" w:cs="PT Sans Narrow" w:eastAsia="PT Sans Narrow" w:hAnsi="PT Sans Narrow"/>
      <w:b w:val="1"/>
      <w:sz w:val="84"/>
      <w:szCs w:val="84"/>
    </w:rPr>
  </w:style>
  <w:style w:type="paragraph" w:styleId="Subtitle">
    <w:name w:val="Subtitle"/>
    <w:basedOn w:val="Normal"/>
    <w:next w:val="Normal"/>
    <w:pPr>
      <w:pageBreakBefore w:val="0"/>
      <w:spacing w:after="0" w:lineRule="auto"/>
    </w:pPr>
    <w:rPr>
      <w:rFonts w:ascii="PT Sans Narrow" w:cs="PT Sans Narrow" w:eastAsia="PT Sans Narrow" w:hAnsi="PT Sans Narrow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0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OpenSans-regular.ttf"/><Relationship Id="rId10" Type="http://schemas.openxmlformats.org/officeDocument/2006/relationships/font" Target="fonts/Poppins-boldItalic.ttf"/><Relationship Id="rId13" Type="http://schemas.openxmlformats.org/officeDocument/2006/relationships/font" Target="fonts/OpenSans-italic.ttf"/><Relationship Id="rId12" Type="http://schemas.openxmlformats.org/officeDocument/2006/relationships/font" Target="fonts/OpenSans-bold.ttf"/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9" Type="http://schemas.openxmlformats.org/officeDocument/2006/relationships/font" Target="fonts/Poppins-italic.ttf"/><Relationship Id="rId14" Type="http://schemas.openxmlformats.org/officeDocument/2006/relationships/font" Target="fonts/OpenSans-boldItalic.ttf"/><Relationship Id="rId5" Type="http://schemas.openxmlformats.org/officeDocument/2006/relationships/font" Target="fonts/PTSansNarrow-regular.ttf"/><Relationship Id="rId6" Type="http://schemas.openxmlformats.org/officeDocument/2006/relationships/font" Target="fonts/PTSansNarrow-bold.ttf"/><Relationship Id="rId7" Type="http://schemas.openxmlformats.org/officeDocument/2006/relationships/font" Target="fonts/Poppins-regular.ttf"/><Relationship Id="rId8" Type="http://schemas.openxmlformats.org/officeDocument/2006/relationships/font" Target="fonts/Poppin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https://www.sampletemplates.com/" TargetMode="External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https://www.sampletemplates.com/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